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597B" w14:textId="77777777" w:rsidR="00D33C32" w:rsidRPr="00D33C32" w:rsidRDefault="00D33C32" w:rsidP="00D33C32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33C32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F70B001" wp14:editId="411CCDBC">
            <wp:simplePos x="0" y="0"/>
            <wp:positionH relativeFrom="column">
              <wp:posOffset>106045</wp:posOffset>
            </wp:positionH>
            <wp:positionV relativeFrom="paragraph">
              <wp:posOffset>2540</wp:posOffset>
            </wp:positionV>
            <wp:extent cx="1333500" cy="466725"/>
            <wp:effectExtent l="0" t="0" r="0" b="9525"/>
            <wp:wrapNone/>
            <wp:docPr id="3" name="圖片 3" descr="6298_Foundation Logo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6298_Foundation Logo_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C32">
        <w:rPr>
          <w:rFonts w:ascii="Times New Roman" w:eastAsia="標楷體" w:hAnsi="Times New Roman" w:cs="Times New Roman"/>
          <w:b/>
          <w:sz w:val="32"/>
          <w:szCs w:val="32"/>
        </w:rPr>
        <w:t>國際扶輪</w:t>
      </w:r>
      <w:r w:rsidRPr="00D33C32">
        <w:rPr>
          <w:rFonts w:ascii="Times New Roman" w:eastAsia="標楷體" w:hAnsi="Times New Roman" w:cs="Times New Roman"/>
          <w:b/>
          <w:sz w:val="32"/>
          <w:szCs w:val="32"/>
        </w:rPr>
        <w:t>3521</w:t>
      </w:r>
      <w:r w:rsidRPr="00D33C32">
        <w:rPr>
          <w:rFonts w:ascii="Times New Roman" w:eastAsia="標楷體" w:hAnsi="Times New Roman" w:cs="Times New Roman"/>
          <w:b/>
          <w:sz w:val="32"/>
          <w:szCs w:val="32"/>
        </w:rPr>
        <w:t>地區</w:t>
      </w:r>
    </w:p>
    <w:p w14:paraId="7A6F9ECB" w14:textId="77777777" w:rsidR="00D33C32" w:rsidRPr="00D33C32" w:rsidRDefault="00D33C32" w:rsidP="00D33C32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b/>
          <w:sz w:val="32"/>
          <w:szCs w:val="32"/>
        </w:rPr>
        <w:t>全球獎助金地區初審申請表</w:t>
      </w:r>
      <w:r w:rsidRPr="00D33C3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14:paraId="272BCD28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66A314D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F23289" w14:textId="77777777" w:rsidR="00D33C32" w:rsidRPr="00D33C32" w:rsidRDefault="00D33C32" w:rsidP="00D33C32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Hlk40342096"/>
      <w:r w:rsidRPr="00D33C32">
        <w:rPr>
          <w:rFonts w:ascii="Times New Roman" w:eastAsia="標楷體" w:hAnsi="Times New Roman" w:cs="Times New Roman"/>
          <w:sz w:val="28"/>
          <w:szCs w:val="28"/>
        </w:rPr>
        <w:t>主辦扶輪社：</w:t>
      </w:r>
    </w:p>
    <w:p w14:paraId="60898A42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89F3AD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255E454" w14:textId="77777777" w:rsidR="00D33C32" w:rsidRPr="00D33C32" w:rsidRDefault="00D33C32" w:rsidP="00D33C32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參與的國際協辦社：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請填所屬地區及扶輪社名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2531FF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1FBE86B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10101D" w14:textId="77777777" w:rsidR="00D33C32" w:rsidRPr="00D33C32" w:rsidRDefault="00D33C32" w:rsidP="00D33C32">
      <w:pPr>
        <w:numPr>
          <w:ilvl w:val="0"/>
          <w:numId w:val="1"/>
        </w:num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相關焦點領域：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至少為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”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和平締造與衝突預防、疾病預防與治療、水資源與用水衛生、母親與兒童健康、基礎教育與識字、經濟與社區發展、環境保護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”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七大領域之一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B46E7B4" w14:textId="77777777" w:rsidR="00D33C32" w:rsidRP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A339C96" w14:textId="77777777" w:rsid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90B092C" w14:textId="77777777" w:rsid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76BBF4A" w14:textId="77777777" w:rsidR="00D33C32" w:rsidRP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B965FB6" w14:textId="77777777" w:rsidR="00D33C32" w:rsidRPr="00D33C32" w:rsidRDefault="00D33C32" w:rsidP="00D33C32">
      <w:pPr>
        <w:numPr>
          <w:ilvl w:val="0"/>
          <w:numId w:val="1"/>
        </w:num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Hlk37681545"/>
      <w:r w:rsidRPr="00D33C32">
        <w:rPr>
          <w:rFonts w:ascii="Times New Roman" w:eastAsia="標楷體" w:hAnsi="Times New Roman" w:cs="Times New Roman"/>
          <w:sz w:val="28"/>
          <w:szCs w:val="28"/>
        </w:rPr>
        <w:t>計劃名稱：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申請者自訂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2E29D30" w14:textId="77777777" w:rsidR="00D33C32" w:rsidRP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AB50CA3" w14:textId="77777777" w:rsidR="00D33C32" w:rsidRP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bookmarkEnd w:id="1"/>
    <w:p w14:paraId="5EB286A8" w14:textId="77777777" w:rsidR="00D33C32" w:rsidRPr="00D33C32" w:rsidRDefault="00D33C32" w:rsidP="00D33C32">
      <w:pPr>
        <w:numPr>
          <w:ilvl w:val="0"/>
          <w:numId w:val="1"/>
        </w:num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計劃期程：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時間長度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O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年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O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月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1E4B2C7" w14:textId="77777777" w:rsidR="00D33C32" w:rsidRP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AB244E" w14:textId="77777777" w:rsidR="00D33C32" w:rsidRPr="00D33C32" w:rsidRDefault="00D33C32" w:rsidP="00D33C32">
      <w:p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99C9E06" w14:textId="77777777" w:rsidR="00D33C32" w:rsidRPr="00D33C32" w:rsidRDefault="00D33C32" w:rsidP="00D33C32">
      <w:pPr>
        <w:numPr>
          <w:ilvl w:val="0"/>
          <w:numId w:val="1"/>
        </w:num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合作單位或對象及配合者：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計畫中共同執行者，若沒有請填寫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”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無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”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8674D48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0C9BB8" w14:textId="77777777" w:rsid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4BED681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8380C05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9321113" w14:textId="77777777" w:rsidR="00D33C32" w:rsidRPr="00D33C32" w:rsidRDefault="00D33C32" w:rsidP="00D33C32">
      <w:pPr>
        <w:numPr>
          <w:ilvl w:val="0"/>
          <w:numId w:val="1"/>
        </w:num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計劃內容：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可分為目的動機、申請內容、執行方式、預計達成目標四個部分撰寫，包含受益對象與需求及可持續性的特質，約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500~800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字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0C6105F" w14:textId="77777777" w:rsidR="00D33C32" w:rsidRPr="00D33C32" w:rsidRDefault="00D33C32" w:rsidP="00D33C32">
      <w:pPr>
        <w:spacing w:line="360" w:lineRule="exact"/>
        <w:ind w:left="280" w:hanging="280"/>
        <w:rPr>
          <w:rFonts w:ascii="Times New Roman" w:eastAsia="標楷體" w:hAnsi="Times New Roman" w:cs="Times New Roman"/>
          <w:szCs w:val="24"/>
        </w:rPr>
      </w:pPr>
    </w:p>
    <w:p w14:paraId="196ED9C4" w14:textId="77777777" w:rsidR="00D33C32" w:rsidRPr="00D33C32" w:rsidRDefault="00D33C32" w:rsidP="00D33C32">
      <w:pPr>
        <w:spacing w:line="360" w:lineRule="exact"/>
        <w:ind w:left="280" w:hanging="280"/>
        <w:rPr>
          <w:rFonts w:ascii="Times New Roman" w:eastAsia="標楷體" w:hAnsi="Times New Roman" w:cs="Times New Roman"/>
          <w:szCs w:val="24"/>
        </w:rPr>
      </w:pPr>
    </w:p>
    <w:p w14:paraId="4CA4F218" w14:textId="77777777" w:rsidR="00D33C32" w:rsidRPr="00D33C32" w:rsidRDefault="00D33C32" w:rsidP="00D33C32">
      <w:pPr>
        <w:spacing w:line="360" w:lineRule="exact"/>
        <w:ind w:left="280" w:hanging="280"/>
        <w:rPr>
          <w:rFonts w:ascii="Times New Roman" w:eastAsia="標楷體" w:hAnsi="Times New Roman" w:cs="Times New Roman"/>
          <w:szCs w:val="24"/>
        </w:rPr>
      </w:pPr>
    </w:p>
    <w:p w14:paraId="6EE85DE7" w14:textId="77777777" w:rsidR="00D33C32" w:rsidRPr="00D33C32" w:rsidRDefault="00D33C32" w:rsidP="00D33C32">
      <w:pPr>
        <w:spacing w:line="360" w:lineRule="exact"/>
        <w:ind w:left="280" w:hanging="280"/>
        <w:rPr>
          <w:rFonts w:ascii="Times New Roman" w:eastAsia="標楷體" w:hAnsi="Times New Roman" w:cs="Times New Roman"/>
          <w:szCs w:val="24"/>
        </w:rPr>
      </w:pPr>
    </w:p>
    <w:p w14:paraId="6367694B" w14:textId="77777777" w:rsidR="00D33C32" w:rsidRPr="00D33C32" w:rsidRDefault="00D33C32" w:rsidP="00D33C32">
      <w:pPr>
        <w:spacing w:line="360" w:lineRule="exact"/>
        <w:ind w:left="280" w:hanging="280"/>
        <w:rPr>
          <w:rFonts w:ascii="Times New Roman" w:eastAsia="標楷體" w:hAnsi="Times New Roman" w:cs="Times New Roman"/>
          <w:szCs w:val="24"/>
        </w:rPr>
      </w:pPr>
    </w:p>
    <w:p w14:paraId="113F3E30" w14:textId="77777777" w:rsidR="00D33C32" w:rsidRPr="00D33C32" w:rsidRDefault="00D33C32" w:rsidP="00D33C32">
      <w:pPr>
        <w:spacing w:line="360" w:lineRule="exact"/>
        <w:ind w:left="280" w:hanging="280"/>
        <w:rPr>
          <w:rFonts w:ascii="Times New Roman" w:eastAsia="標楷體" w:hAnsi="Times New Roman" w:cs="Times New Roman"/>
          <w:szCs w:val="24"/>
        </w:rPr>
      </w:pPr>
    </w:p>
    <w:p w14:paraId="4241660B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1F48D16" w14:textId="77777777" w:rsidR="00D33C32" w:rsidRPr="00D33C32" w:rsidRDefault="00D33C32" w:rsidP="00D33C32">
      <w:pPr>
        <w:numPr>
          <w:ilvl w:val="0"/>
          <w:numId w:val="1"/>
        </w:numPr>
        <w:spacing w:before="6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lastRenderedPageBreak/>
        <w:t>主辦社及國際協辦社在計畫中所扮演的角色：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在計畫中所需負責的工作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D78C4FD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2" w:name="_GoBack"/>
      <w:bookmarkEnd w:id="2"/>
    </w:p>
    <w:p w14:paraId="1D2A0ED4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187AAA9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CAB18D1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AE3FAD8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1B001F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1E05BF5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34B6C6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C548B92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7B1803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754F8DF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1DC24F4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5828958" w14:textId="77777777" w:rsidR="00D33C32" w:rsidRPr="00D33C32" w:rsidRDefault="00D33C32" w:rsidP="00D33C32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sz w:val="22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將使用的衡量成果方式：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針對所提計畫提出可量化及量測之項目，條列敘述不同階段之查核重點，約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500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字內</w:t>
      </w:r>
      <w:r w:rsidRPr="00D33C32">
        <w:rPr>
          <w:rFonts w:ascii="Times New Roman" w:eastAsia="標楷體" w:hAnsi="Times New Roman" w:cs="Times New Roman"/>
          <w:sz w:val="22"/>
        </w:rPr>
        <w:t>)</w:t>
      </w:r>
    </w:p>
    <w:p w14:paraId="0BDBD39B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0B51A499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56243967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46BB0A9F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10934650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7CFD28A6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170D7459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7A354089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color w:val="FF0000"/>
          <w:szCs w:val="24"/>
        </w:rPr>
      </w:pPr>
    </w:p>
    <w:p w14:paraId="67F9CF8A" w14:textId="77777777" w:rsidR="00D33C32" w:rsidRPr="00D33C32" w:rsidRDefault="00D33C32" w:rsidP="00D33C32">
      <w:pPr>
        <w:spacing w:afterLines="50" w:after="18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十、經費預算：</w:t>
      </w:r>
      <w:r w:rsidRPr="00D33C32">
        <w:rPr>
          <w:rFonts w:ascii="Times New Roman" w:eastAsia="標楷體" w:hAnsi="Times New Roman" w:cs="Times New Roman"/>
          <w:sz w:val="28"/>
          <w:szCs w:val="28"/>
          <w:u w:val="single"/>
        </w:rPr>
        <w:t>請以美金填寫</w:t>
      </w:r>
      <w:r w:rsidRPr="00D33C3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請參考以下表格填寫，表格不足請自行延伸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2410"/>
        <w:gridCol w:w="992"/>
        <w:gridCol w:w="1559"/>
        <w:gridCol w:w="1276"/>
        <w:gridCol w:w="1276"/>
      </w:tblGrid>
      <w:tr w:rsidR="00D33C32" w:rsidRPr="00D33C32" w14:paraId="500D7A91" w14:textId="77777777" w:rsidTr="00D33C32">
        <w:trPr>
          <w:trHeight w:val="357"/>
        </w:trPr>
        <w:tc>
          <w:tcPr>
            <w:tcW w:w="709" w:type="dxa"/>
            <w:shd w:val="clear" w:color="auto" w:fill="auto"/>
            <w:vAlign w:val="bottom"/>
          </w:tcPr>
          <w:p w14:paraId="759BC010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42B55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F5018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說</w:t>
            </w:r>
            <w:r w:rsidRPr="00D33C32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D33C32">
              <w:rPr>
                <w:rFonts w:ascii="Times New Roman" w:eastAsia="標楷體" w:hAnsi="Times New Roman" w:cs="Times New Roman"/>
                <w:szCs w:val="24"/>
              </w:rPr>
              <w:t>明</w:t>
            </w:r>
          </w:p>
        </w:tc>
        <w:tc>
          <w:tcPr>
            <w:tcW w:w="992" w:type="dxa"/>
            <w:vAlign w:val="center"/>
          </w:tcPr>
          <w:p w14:paraId="73D07811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提供者</w:t>
            </w:r>
          </w:p>
        </w:tc>
        <w:tc>
          <w:tcPr>
            <w:tcW w:w="1559" w:type="dxa"/>
          </w:tcPr>
          <w:p w14:paraId="1F9B0BBB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276" w:type="dxa"/>
          </w:tcPr>
          <w:p w14:paraId="1A1DB99C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663C0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</w:tr>
      <w:tr w:rsidR="00D33C32" w:rsidRPr="00D33C32" w14:paraId="3C01ABC9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3023E0E6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779CC9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C6C4ED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727DA650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596252AE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C0AD4B9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8F8C2F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36F24479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27280727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A7216F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BA76FE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0773B5AF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7D0DB205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173538B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58BA5D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4C440498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0739A2C3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25CD49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413712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42EA874E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3A55860A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7E040B24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2C584A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327AD27D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687122D8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529A53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F74489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270D0234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391A54D7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2358EAD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AF6322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0D2DC794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2CE9D5A9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B67C7A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0D2241E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48C07DE5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1BAAA2B8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7C312F3A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EDC1BB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51BAC8B1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304E256D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FE83F7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196B80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0D3E065D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1F86D0D0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20589CA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83D622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3DEECCFA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05B20F56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031256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E33AA4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</w:tcPr>
          <w:p w14:paraId="2B4D97C5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14:paraId="5AC43383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3F9055A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4F2296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3C32" w:rsidRPr="00D33C32" w14:paraId="17364332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0D3A6FA9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DA5BE5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042E30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3C6CEB03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980AA6E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18171DB9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DBFAED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32" w:rsidRPr="00D33C32" w14:paraId="5D8A864B" w14:textId="77777777" w:rsidTr="00D33C32">
        <w:trPr>
          <w:trHeight w:val="357"/>
        </w:trPr>
        <w:tc>
          <w:tcPr>
            <w:tcW w:w="709" w:type="dxa"/>
            <w:shd w:val="clear" w:color="auto" w:fill="auto"/>
          </w:tcPr>
          <w:p w14:paraId="17BC9AA0" w14:textId="77777777" w:rsidR="00D33C32" w:rsidRPr="00D33C32" w:rsidRDefault="00D33C32" w:rsidP="00D33C32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84AE36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1C2F66" w14:textId="77777777" w:rsidR="00D33C32" w:rsidRPr="00D33C32" w:rsidRDefault="00D33C32" w:rsidP="00D33C3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7E533777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5983C125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E959E74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ECA534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C32" w:rsidRPr="00D33C32" w14:paraId="08297B5B" w14:textId="77777777" w:rsidTr="00D33C32">
        <w:trPr>
          <w:trHeight w:val="495"/>
        </w:trPr>
        <w:tc>
          <w:tcPr>
            <w:tcW w:w="5954" w:type="dxa"/>
            <w:gridSpan w:val="4"/>
            <w:shd w:val="clear" w:color="auto" w:fill="auto"/>
            <w:vAlign w:val="center"/>
          </w:tcPr>
          <w:p w14:paraId="264ED340" w14:textId="77777777" w:rsidR="00D33C32" w:rsidRPr="00D33C32" w:rsidRDefault="00D33C32" w:rsidP="00D33C32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匯率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美金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台幣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)=  1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vertAlign w:val="subscript"/>
              </w:rPr>
              <w:t xml:space="preserve">  </w:t>
            </w:r>
            <w:r w:rsidRPr="00D33C32">
              <w:rPr>
                <w:rFonts w:ascii="Times New Roman" w:eastAsia="標楷體" w:hAnsi="Times New Roman" w:cs="Times New Roman"/>
                <w:sz w:val="48"/>
                <w:szCs w:val="28"/>
                <w:u w:val="single"/>
                <w:vertAlign w:val="subscript"/>
              </w:rPr>
              <w:t xml:space="preserve"> </w:t>
            </w:r>
            <w:r w:rsidRPr="00D33C32">
              <w:rPr>
                <w:rFonts w:ascii="Times New Roman" w:eastAsia="標楷體" w:hAnsi="Times New Roman" w:cs="Times New Roman" w:hint="eastAsia"/>
                <w:sz w:val="48"/>
                <w:szCs w:val="28"/>
                <w:u w:val="single"/>
                <w:vertAlign w:val="subscript"/>
              </w:rPr>
              <w:t xml:space="preserve">   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vertAlign w:val="subscript"/>
              </w:rPr>
              <w:t xml:space="preserve">   </w:t>
            </w:r>
          </w:p>
        </w:tc>
        <w:tc>
          <w:tcPr>
            <w:tcW w:w="1559" w:type="dxa"/>
          </w:tcPr>
          <w:p w14:paraId="390AF639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D33C3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合計：</w:t>
            </w:r>
          </w:p>
        </w:tc>
        <w:tc>
          <w:tcPr>
            <w:tcW w:w="2552" w:type="dxa"/>
            <w:gridSpan w:val="2"/>
          </w:tcPr>
          <w:p w14:paraId="7494B67B" w14:textId="77777777" w:rsidR="00D33C32" w:rsidRPr="00D33C32" w:rsidRDefault="00D33C32" w:rsidP="00D33C32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C32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                     </w:t>
            </w:r>
            <w:r w:rsidRPr="00D33C32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          </w:t>
            </w:r>
            <w:r w:rsidRPr="00D33C32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</w:tbl>
    <w:p w14:paraId="3A6E1079" w14:textId="77777777" w:rsidR="00D33C32" w:rsidRPr="00D33C32" w:rsidRDefault="00D33C32" w:rsidP="00D33C32">
      <w:pPr>
        <w:spacing w:afterLines="50" w:after="180"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十一、經費來源：</w:t>
      </w:r>
      <w:r w:rsidRPr="00D33C32">
        <w:rPr>
          <w:rFonts w:ascii="Times New Roman" w:eastAsia="標楷體" w:hAnsi="Times New Roman" w:cs="Times New Roman"/>
          <w:sz w:val="28"/>
          <w:szCs w:val="28"/>
          <w:u w:val="single"/>
        </w:rPr>
        <w:t>請以美金填寫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請參考以下表格填寫，表格不足請自行延伸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100"/>
        <w:gridCol w:w="1714"/>
        <w:gridCol w:w="1501"/>
        <w:gridCol w:w="2374"/>
      </w:tblGrid>
      <w:tr w:rsidR="00D33C32" w:rsidRPr="00D33C32" w14:paraId="1D1C876B" w14:textId="77777777" w:rsidTr="00D33C32">
        <w:tc>
          <w:tcPr>
            <w:tcW w:w="1485" w:type="dxa"/>
            <w:shd w:val="clear" w:color="auto" w:fill="auto"/>
            <w:vAlign w:val="center"/>
          </w:tcPr>
          <w:p w14:paraId="2B7AD790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參與單位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2AC6E7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參與地區</w:t>
            </w:r>
            <w:r w:rsidRPr="00D33C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D33C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扶輪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社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C171CE1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贊助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DBBC66C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小計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B7D92E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RI</w:t>
            </w: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配合款</w:t>
            </w:r>
          </w:p>
          <w:p w14:paraId="0313792E" w14:textId="77777777" w:rsidR="00D33C32" w:rsidRPr="00D33C32" w:rsidRDefault="00D33C32" w:rsidP="00D33C3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33C32">
              <w:rPr>
                <w:rFonts w:ascii="Times New Roman" w:eastAsia="標楷體" w:hAnsi="Times New Roman" w:cs="Times New Roman" w:hint="eastAsia"/>
                <w:color w:val="2F5496"/>
                <w:sz w:val="22"/>
              </w:rPr>
              <w:t>(DDF 1:0.8</w:t>
            </w:r>
            <w:r w:rsidRPr="00D33C32">
              <w:rPr>
                <w:rFonts w:ascii="Times New Roman" w:eastAsia="標楷體" w:hAnsi="Times New Roman" w:cs="Times New Roman" w:hint="eastAsia"/>
                <w:color w:val="2F5496"/>
                <w:sz w:val="22"/>
              </w:rPr>
              <w:t>，現金不配合</w:t>
            </w:r>
            <w:r w:rsidRPr="00D33C32">
              <w:rPr>
                <w:rFonts w:ascii="Times New Roman" w:eastAsia="標楷體" w:hAnsi="Times New Roman" w:cs="Times New Roman" w:hint="eastAsia"/>
                <w:color w:val="2F5496"/>
                <w:sz w:val="22"/>
              </w:rPr>
              <w:t>)</w:t>
            </w:r>
          </w:p>
        </w:tc>
      </w:tr>
      <w:tr w:rsidR="00D33C32" w:rsidRPr="00D33C32" w14:paraId="3DE84C52" w14:textId="77777777" w:rsidTr="00D33C32">
        <w:tc>
          <w:tcPr>
            <w:tcW w:w="1485" w:type="dxa"/>
            <w:vMerge w:val="restart"/>
            <w:shd w:val="clear" w:color="auto" w:fill="auto"/>
            <w:vAlign w:val="center"/>
          </w:tcPr>
          <w:p w14:paraId="6A83E611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台灣地區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11E14F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A17D638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5F8217E8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1CDBF8E6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3F2D2754" w14:textId="77777777" w:rsidTr="00D33C32">
        <w:tc>
          <w:tcPr>
            <w:tcW w:w="1485" w:type="dxa"/>
            <w:vMerge/>
            <w:shd w:val="clear" w:color="auto" w:fill="auto"/>
            <w:vAlign w:val="center"/>
          </w:tcPr>
          <w:p w14:paraId="13C4CB8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FC16098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8A3A3E6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78D391F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7944BCF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30E22A60" w14:textId="77777777" w:rsidTr="00D33C32">
        <w:tc>
          <w:tcPr>
            <w:tcW w:w="1485" w:type="dxa"/>
            <w:vMerge/>
            <w:shd w:val="clear" w:color="auto" w:fill="auto"/>
            <w:vAlign w:val="center"/>
          </w:tcPr>
          <w:p w14:paraId="424AA745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4FFCF2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4BB7AF1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47682C9E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028484AA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627380A2" w14:textId="77777777" w:rsidTr="00D33C32">
        <w:tc>
          <w:tcPr>
            <w:tcW w:w="1485" w:type="dxa"/>
            <w:vMerge w:val="restart"/>
            <w:shd w:val="clear" w:color="auto" w:fill="auto"/>
            <w:vAlign w:val="center"/>
          </w:tcPr>
          <w:p w14:paraId="6F807CB1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國外地區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F3C7EA6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ED372F5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50EDF3E0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53B1AE2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22B44B12" w14:textId="77777777" w:rsidTr="00D33C32">
        <w:tc>
          <w:tcPr>
            <w:tcW w:w="1485" w:type="dxa"/>
            <w:vMerge/>
            <w:shd w:val="clear" w:color="auto" w:fill="auto"/>
            <w:vAlign w:val="center"/>
          </w:tcPr>
          <w:p w14:paraId="041ABEF7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11CC3BA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78D80AD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2A8E38FA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2D2C9747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35F1741C" w14:textId="77777777" w:rsidTr="00D33C32">
        <w:tc>
          <w:tcPr>
            <w:tcW w:w="1485" w:type="dxa"/>
            <w:vMerge/>
            <w:shd w:val="clear" w:color="auto" w:fill="auto"/>
            <w:vAlign w:val="center"/>
          </w:tcPr>
          <w:p w14:paraId="79B0C7EE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DF2DFDD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982D210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6AC1932A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F37ACE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080C3EDB" w14:textId="77777777" w:rsidTr="00D33C32">
        <w:tc>
          <w:tcPr>
            <w:tcW w:w="1485" w:type="dxa"/>
            <w:vMerge w:val="restart"/>
            <w:shd w:val="clear" w:color="auto" w:fill="auto"/>
            <w:vAlign w:val="center"/>
          </w:tcPr>
          <w:p w14:paraId="0B002D9E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DDF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0E2B8E7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4DC39B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7F9F7D2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2491CA57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0A8A62F1" w14:textId="77777777" w:rsidTr="00D33C32">
        <w:tc>
          <w:tcPr>
            <w:tcW w:w="1485" w:type="dxa"/>
            <w:vMerge/>
            <w:shd w:val="clear" w:color="auto" w:fill="auto"/>
            <w:vAlign w:val="center"/>
          </w:tcPr>
          <w:p w14:paraId="58D40377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895D701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76614FD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723FD64B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60CF7C8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3C32" w:rsidRPr="00D33C32" w14:paraId="163E2E9D" w14:textId="77777777" w:rsidTr="00D33C32">
        <w:trPr>
          <w:trHeight w:val="495"/>
        </w:trPr>
        <w:tc>
          <w:tcPr>
            <w:tcW w:w="3585" w:type="dxa"/>
            <w:gridSpan w:val="2"/>
            <w:shd w:val="clear" w:color="auto" w:fill="auto"/>
            <w:vAlign w:val="center"/>
          </w:tcPr>
          <w:p w14:paraId="7A025C43" w14:textId="77777777" w:rsidR="00D33C32" w:rsidRPr="00D33C32" w:rsidRDefault="00D33C32" w:rsidP="00D33C32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3C32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479A76B1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BC843FD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1CE4F2AA" w14:textId="77777777" w:rsidR="00D33C32" w:rsidRPr="00D33C32" w:rsidRDefault="00D33C32" w:rsidP="00D33C3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A8F021E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B5124E0" w14:textId="59F0B9C0" w:rsidR="00D33C32" w:rsidRDefault="00F963F7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十二、依</w:t>
      </w:r>
      <w:r w:rsidR="00B05A13">
        <w:rPr>
          <w:rFonts w:ascii="Times New Roman" w:eastAsia="標楷體" w:hAnsi="Times New Roman" w:cs="Times New Roman" w:hint="eastAsia"/>
          <w:sz w:val="28"/>
          <w:szCs w:val="28"/>
        </w:rPr>
        <w:t>地區</w:t>
      </w:r>
      <w:r>
        <w:rPr>
          <w:rFonts w:ascii="Times New Roman" w:eastAsia="標楷體" w:hAnsi="Times New Roman" w:cs="Times New Roman" w:hint="eastAsia"/>
          <w:sz w:val="28"/>
          <w:szCs w:val="28"/>
        </w:rPr>
        <w:t>全球獎助金推廣策略可獲得加碼</w:t>
      </w:r>
      <w:r>
        <w:rPr>
          <w:rFonts w:ascii="Times New Roman" w:eastAsia="標楷體" w:hAnsi="Times New Roman" w:cs="Times New Roman" w:hint="eastAsia"/>
          <w:sz w:val="28"/>
          <w:szCs w:val="28"/>
        </w:rPr>
        <w:t>DDF</w:t>
      </w:r>
      <w:r>
        <w:rPr>
          <w:rFonts w:ascii="Times New Roman" w:eastAsia="標楷體" w:hAnsi="Times New Roman" w:cs="Times New Roman" w:hint="eastAsia"/>
          <w:sz w:val="28"/>
          <w:szCs w:val="28"/>
        </w:rPr>
        <w:t>額度</w:t>
      </w:r>
      <w:r w:rsidR="00364E22">
        <w:rPr>
          <w:rFonts w:ascii="Times New Roman" w:eastAsia="標楷體" w:hAnsi="Times New Roman" w:cs="Times New Roman"/>
          <w:sz w:val="28"/>
          <w:szCs w:val="28"/>
        </w:rPr>
        <w:t>(</w:t>
      </w:r>
      <w:r w:rsidR="00364E22">
        <w:rPr>
          <w:rFonts w:ascii="Times New Roman" w:eastAsia="標楷體" w:hAnsi="Times New Roman" w:cs="Times New Roman" w:hint="eastAsia"/>
          <w:sz w:val="28"/>
          <w:szCs w:val="28"/>
        </w:rPr>
        <w:t>自填</w:t>
      </w:r>
      <w:r w:rsidR="00364E2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43004F09" w14:textId="77777777" w:rsidR="00F963F7" w:rsidRDefault="00F963F7" w:rsidP="00F963F7">
      <w:pPr>
        <w:numPr>
          <w:ilvl w:val="1"/>
          <w:numId w:val="2"/>
        </w:numPr>
        <w:spacing w:beforeLines="20" w:before="72"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鼓勵各社提出申請職業訓練及獎學金服務計畫，地區加碼提供</w:t>
      </w:r>
      <w:r>
        <w:rPr>
          <w:rFonts w:eastAsia="標楷體" w:hint="eastAsia"/>
          <w:sz w:val="26"/>
          <w:szCs w:val="26"/>
        </w:rPr>
        <w:t>DDF</w:t>
      </w:r>
      <w:r>
        <w:rPr>
          <w:rFonts w:eastAsia="標楷體" w:hint="eastAsia"/>
          <w:sz w:val="26"/>
          <w:szCs w:val="26"/>
        </w:rPr>
        <w:t>額度每案美金</w:t>
      </w:r>
      <w:r>
        <w:rPr>
          <w:rFonts w:eastAsia="標楷體" w:hint="eastAsia"/>
          <w:sz w:val="26"/>
          <w:szCs w:val="26"/>
        </w:rPr>
        <w:t>2,000</w:t>
      </w:r>
      <w:r>
        <w:rPr>
          <w:rFonts w:eastAsia="標楷體" w:hint="eastAsia"/>
          <w:sz w:val="26"/>
          <w:szCs w:val="26"/>
        </w:rPr>
        <w:t>元。</w:t>
      </w:r>
    </w:p>
    <w:p w14:paraId="7DE4E5CE" w14:textId="77777777" w:rsidR="00F963F7" w:rsidRDefault="00F963F7" w:rsidP="00F963F7">
      <w:pPr>
        <w:spacing w:beforeLines="20" w:before="72" w:line="340" w:lineRule="exact"/>
        <w:ind w:left="1440"/>
        <w:rPr>
          <w:rFonts w:eastAsia="標楷體"/>
          <w:sz w:val="26"/>
          <w:szCs w:val="26"/>
        </w:rPr>
      </w:pPr>
      <w:r>
        <w:rPr>
          <w:rFonts w:ascii="Segoe UI Symbol" w:eastAsia="標楷體" w:hAnsi="Segoe UI Symbol" w:cs="Segoe UI Symbol"/>
          <w:sz w:val="26"/>
          <w:szCs w:val="26"/>
        </w:rPr>
        <w:sym w:font="Wingdings 2" w:char="F030"/>
      </w:r>
      <w:r>
        <w:rPr>
          <w:rFonts w:ascii="Segoe UI Symbol" w:eastAsia="標楷體" w:hAnsi="Segoe UI Symbol" w:cs="Segoe UI Symbol" w:hint="eastAsia"/>
          <w:sz w:val="26"/>
          <w:szCs w:val="26"/>
        </w:rPr>
        <w:t>符合條件</w:t>
      </w:r>
    </w:p>
    <w:p w14:paraId="5151125C" w14:textId="6C3ABDB8" w:rsidR="00F963F7" w:rsidRDefault="00F963F7" w:rsidP="00F963F7">
      <w:pPr>
        <w:numPr>
          <w:ilvl w:val="1"/>
          <w:numId w:val="2"/>
        </w:numPr>
        <w:spacing w:beforeLines="20" w:before="72"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鼓勵主動尋求國際合作夥伴扶輪社或地區參與全球獎助金，依國際合作夥伴贊助者提供贊助金額，地區加碼提供百分之三十</w:t>
      </w:r>
      <w:r>
        <w:rPr>
          <w:rFonts w:eastAsia="標楷體" w:hint="eastAsia"/>
          <w:sz w:val="26"/>
          <w:szCs w:val="26"/>
        </w:rPr>
        <w:t>DDF</w:t>
      </w:r>
      <w:r>
        <w:rPr>
          <w:rFonts w:eastAsia="標楷體" w:hint="eastAsia"/>
          <w:sz w:val="26"/>
          <w:szCs w:val="26"/>
        </w:rPr>
        <w:t>配合款。</w:t>
      </w:r>
    </w:p>
    <w:p w14:paraId="2E3A3D72" w14:textId="77777777" w:rsidR="00F963F7" w:rsidRDefault="00F963F7" w:rsidP="00F963F7">
      <w:pPr>
        <w:spacing w:beforeLines="20" w:before="72" w:line="340" w:lineRule="exact"/>
        <w:ind w:left="14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sym w:font="Wingdings 2" w:char="F030"/>
      </w:r>
      <w:r w:rsidRPr="00F963F7">
        <w:rPr>
          <w:rFonts w:eastAsia="標楷體" w:hint="eastAsia"/>
          <w:sz w:val="26"/>
          <w:szCs w:val="26"/>
        </w:rPr>
        <w:t>符合條件</w:t>
      </w:r>
      <w:r>
        <w:rPr>
          <w:rFonts w:eastAsia="標楷體" w:hint="eastAsia"/>
          <w:sz w:val="26"/>
          <w:szCs w:val="26"/>
        </w:rPr>
        <w:t>加碼</w:t>
      </w:r>
      <w:r>
        <w:rPr>
          <w:rFonts w:eastAsia="標楷體" w:hint="eastAsia"/>
          <w:sz w:val="26"/>
          <w:szCs w:val="26"/>
        </w:rPr>
        <w:t>DDF__________</w:t>
      </w:r>
      <w:r>
        <w:rPr>
          <w:rFonts w:eastAsia="標楷體" w:hint="eastAsia"/>
          <w:sz w:val="26"/>
          <w:szCs w:val="26"/>
        </w:rPr>
        <w:t>美元</w:t>
      </w:r>
    </w:p>
    <w:p w14:paraId="0B541915" w14:textId="782185A2" w:rsidR="00F963F7" w:rsidRPr="00F963F7" w:rsidRDefault="00F963F7" w:rsidP="00F963F7">
      <w:pPr>
        <w:numPr>
          <w:ilvl w:val="1"/>
          <w:numId w:val="2"/>
        </w:numPr>
        <w:spacing w:beforeLines="20" w:before="72"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鼓勵主動尋求國際及國內贊助者參與全球獎助金計畫，依參與贊助者提供贊助金額，地區加碼百分之二十</w:t>
      </w:r>
      <w:r>
        <w:rPr>
          <w:rFonts w:eastAsia="標楷體" w:hint="eastAsia"/>
          <w:sz w:val="26"/>
          <w:szCs w:val="26"/>
        </w:rPr>
        <w:t>DDF</w:t>
      </w:r>
      <w:r>
        <w:rPr>
          <w:rFonts w:eastAsia="標楷體" w:hint="eastAsia"/>
          <w:sz w:val="26"/>
          <w:szCs w:val="26"/>
        </w:rPr>
        <w:t>配合款</w:t>
      </w:r>
      <w:r w:rsidR="00F57657" w:rsidRPr="001E342F">
        <w:rPr>
          <w:rFonts w:eastAsia="標楷體" w:hint="eastAsia"/>
          <w:b/>
          <w:color w:val="FF0000"/>
          <w:sz w:val="26"/>
          <w:szCs w:val="26"/>
        </w:rPr>
        <w:t>（</w:t>
      </w:r>
      <w:r w:rsidR="00F57657">
        <w:rPr>
          <w:rFonts w:eastAsia="標楷體" w:hint="eastAsia"/>
          <w:b/>
          <w:color w:val="FF0000"/>
          <w:sz w:val="26"/>
          <w:szCs w:val="26"/>
        </w:rPr>
        <w:t>此現金捐獻</w:t>
      </w:r>
      <w:r w:rsidR="00F57657" w:rsidRPr="001E342F">
        <w:rPr>
          <w:rFonts w:eastAsia="標楷體" w:hint="eastAsia"/>
          <w:b/>
          <w:color w:val="FF0000"/>
          <w:sz w:val="26"/>
          <w:szCs w:val="26"/>
        </w:rPr>
        <w:t>不得來自該筆獎助金專案的合作組織，專案提供者或供應商或專案受益者）</w:t>
      </w:r>
      <w:r w:rsidRPr="001E342F">
        <w:rPr>
          <w:rFonts w:eastAsia="標楷體" w:hint="eastAsia"/>
          <w:b/>
          <w:color w:val="FF0000"/>
          <w:sz w:val="26"/>
          <w:szCs w:val="26"/>
        </w:rPr>
        <w:t>#</w:t>
      </w:r>
      <w:r>
        <w:rPr>
          <w:rFonts w:eastAsia="標楷體" w:hint="eastAsia"/>
          <w:b/>
          <w:color w:val="FF0000"/>
          <w:sz w:val="26"/>
          <w:szCs w:val="26"/>
        </w:rPr>
        <w:t>特別注意請勿在專案獲得核准前支付捐獻金</w:t>
      </w:r>
      <w:r w:rsidRPr="001E342F">
        <w:rPr>
          <w:rFonts w:eastAsia="標楷體" w:hint="eastAsia"/>
          <w:b/>
          <w:color w:val="FF0000"/>
          <w:sz w:val="26"/>
          <w:szCs w:val="26"/>
        </w:rPr>
        <w:t>至專案帳戶或扶輪基金會，並遵守獎助金利益衝突政策。</w:t>
      </w:r>
    </w:p>
    <w:p w14:paraId="3452E5DD" w14:textId="77777777" w:rsidR="00F963F7" w:rsidRPr="00F963F7" w:rsidRDefault="00F963F7" w:rsidP="00F963F7">
      <w:pPr>
        <w:spacing w:beforeLines="20" w:before="72" w:line="340" w:lineRule="exact"/>
        <w:ind w:left="14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sym w:font="Wingdings 2" w:char="F030"/>
      </w:r>
      <w:r w:rsidRPr="00F963F7">
        <w:rPr>
          <w:rFonts w:eastAsia="標楷體" w:hint="eastAsia"/>
          <w:sz w:val="26"/>
          <w:szCs w:val="26"/>
        </w:rPr>
        <w:t>符合條件加碼</w:t>
      </w:r>
      <w:r w:rsidRPr="00F963F7">
        <w:rPr>
          <w:rFonts w:eastAsia="標楷體" w:hint="eastAsia"/>
          <w:sz w:val="26"/>
          <w:szCs w:val="26"/>
        </w:rPr>
        <w:t>DDF__________</w:t>
      </w:r>
      <w:r w:rsidRPr="00F963F7">
        <w:rPr>
          <w:rFonts w:eastAsia="標楷體" w:hint="eastAsia"/>
          <w:sz w:val="26"/>
          <w:szCs w:val="26"/>
        </w:rPr>
        <w:t>美元</w:t>
      </w:r>
    </w:p>
    <w:p w14:paraId="6B4921B4" w14:textId="77777777" w:rsidR="00F963F7" w:rsidRDefault="00F963F7" w:rsidP="00F963F7">
      <w:pPr>
        <w:numPr>
          <w:ilvl w:val="1"/>
          <w:numId w:val="2"/>
        </w:numPr>
        <w:spacing w:beforeLines="20" w:before="72" w:line="3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鼓勵各社提早踴躍提出申請，如於</w:t>
      </w:r>
      <w:r>
        <w:rPr>
          <w:rFonts w:eastAsia="標楷體" w:hint="eastAsia"/>
          <w:sz w:val="26"/>
          <w:szCs w:val="26"/>
        </w:rPr>
        <w:t>2025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>30</w:t>
      </w:r>
      <w:r>
        <w:rPr>
          <w:rFonts w:eastAsia="標楷體" w:hint="eastAsia"/>
          <w:sz w:val="26"/>
          <w:szCs w:val="26"/>
        </w:rPr>
        <w:t>日前經地區初審通過，並於</w:t>
      </w:r>
      <w:r>
        <w:rPr>
          <w:rFonts w:eastAsia="標楷體" w:hint="eastAsia"/>
          <w:sz w:val="26"/>
          <w:szCs w:val="26"/>
        </w:rPr>
        <w:t>G</w:t>
      </w:r>
      <w:r>
        <w:rPr>
          <w:rFonts w:eastAsia="標楷體"/>
          <w:sz w:val="26"/>
          <w:szCs w:val="26"/>
        </w:rPr>
        <w:t>rand Center</w:t>
      </w:r>
      <w:r>
        <w:rPr>
          <w:rFonts w:eastAsia="標楷體" w:hint="eastAsia"/>
          <w:sz w:val="26"/>
          <w:szCs w:val="26"/>
        </w:rPr>
        <w:t>網站正式提出申請，地區加碼提供</w:t>
      </w:r>
      <w:r>
        <w:rPr>
          <w:rFonts w:eastAsia="標楷體" w:hint="eastAsia"/>
          <w:sz w:val="26"/>
          <w:szCs w:val="26"/>
        </w:rPr>
        <w:t>DDF</w:t>
      </w:r>
      <w:r>
        <w:rPr>
          <w:rFonts w:eastAsia="標楷體" w:hint="eastAsia"/>
          <w:sz w:val="26"/>
          <w:szCs w:val="26"/>
        </w:rPr>
        <w:t>額度每案美金</w:t>
      </w: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,</w:t>
      </w:r>
      <w:r>
        <w:rPr>
          <w:rFonts w:eastAsia="標楷體" w:hint="eastAsia"/>
          <w:sz w:val="26"/>
          <w:szCs w:val="26"/>
        </w:rPr>
        <w:t>000</w:t>
      </w:r>
      <w:r>
        <w:rPr>
          <w:rFonts w:eastAsia="標楷體" w:hint="eastAsia"/>
          <w:sz w:val="26"/>
          <w:szCs w:val="26"/>
        </w:rPr>
        <w:t>元。</w:t>
      </w:r>
    </w:p>
    <w:p w14:paraId="6F9EEF19" w14:textId="77777777" w:rsidR="00F963F7" w:rsidRDefault="00F963F7" w:rsidP="00F963F7">
      <w:pPr>
        <w:spacing w:beforeLines="20" w:before="72" w:line="340" w:lineRule="exact"/>
        <w:ind w:left="1440"/>
        <w:rPr>
          <w:rFonts w:eastAsia="標楷體"/>
          <w:sz w:val="26"/>
          <w:szCs w:val="26"/>
        </w:rPr>
      </w:pPr>
      <w:r>
        <w:rPr>
          <w:rFonts w:ascii="Segoe UI Symbol" w:eastAsia="標楷體" w:hAnsi="Segoe UI Symbol" w:cs="Segoe UI Symbol" w:hint="eastAsia"/>
          <w:sz w:val="26"/>
          <w:szCs w:val="26"/>
        </w:rPr>
        <w:sym w:font="Wingdings 2" w:char="F030"/>
      </w:r>
      <w:r>
        <w:rPr>
          <w:rFonts w:ascii="Segoe UI Symbol" w:eastAsia="標楷體" w:hAnsi="Segoe UI Symbol" w:cs="Segoe UI Symbol" w:hint="eastAsia"/>
          <w:sz w:val="26"/>
          <w:szCs w:val="26"/>
        </w:rPr>
        <w:t>符合條件</w:t>
      </w:r>
    </w:p>
    <w:p w14:paraId="3F4783E6" w14:textId="77777777" w:rsidR="00F963F7" w:rsidRDefault="00F963F7" w:rsidP="00F963F7">
      <w:pPr>
        <w:spacing w:beforeLines="20" w:before="72" w:line="340" w:lineRule="exact"/>
        <w:ind w:left="960"/>
        <w:rPr>
          <w:rFonts w:eastAsia="標楷體"/>
          <w:b/>
          <w:color w:val="FF0000"/>
          <w:sz w:val="26"/>
          <w:szCs w:val="26"/>
        </w:rPr>
      </w:pPr>
      <w:r w:rsidRPr="00E24262">
        <w:rPr>
          <w:rFonts w:eastAsia="標楷體" w:hint="eastAsia"/>
          <w:b/>
          <w:color w:val="FF0000"/>
          <w:sz w:val="26"/>
          <w:szCs w:val="26"/>
        </w:rPr>
        <w:t>以上</w:t>
      </w:r>
      <w:r w:rsidRPr="00E24262">
        <w:rPr>
          <w:rFonts w:eastAsia="標楷體" w:hint="eastAsia"/>
          <w:b/>
          <w:color w:val="FF0000"/>
          <w:sz w:val="26"/>
          <w:szCs w:val="26"/>
        </w:rPr>
        <w:t>1-4</w:t>
      </w:r>
      <w:r w:rsidRPr="00E24262">
        <w:rPr>
          <w:rFonts w:eastAsia="標楷體" w:hint="eastAsia"/>
          <w:b/>
          <w:color w:val="FF0000"/>
          <w:sz w:val="26"/>
          <w:szCs w:val="26"/>
        </w:rPr>
        <w:t>項地區加碼</w:t>
      </w:r>
      <w:r>
        <w:rPr>
          <w:rFonts w:eastAsia="標楷體" w:hint="eastAsia"/>
          <w:b/>
          <w:color w:val="FF0000"/>
          <w:sz w:val="26"/>
          <w:szCs w:val="26"/>
        </w:rPr>
        <w:t>提供</w:t>
      </w:r>
      <w:r w:rsidRPr="00E24262">
        <w:rPr>
          <w:rFonts w:eastAsia="標楷體" w:hint="eastAsia"/>
          <w:b/>
          <w:color w:val="FF0000"/>
          <w:sz w:val="26"/>
          <w:szCs w:val="26"/>
        </w:rPr>
        <w:t>DDF</w:t>
      </w:r>
      <w:r w:rsidRPr="00E24262">
        <w:rPr>
          <w:rFonts w:eastAsia="標楷體" w:hint="eastAsia"/>
          <w:b/>
          <w:color w:val="FF0000"/>
          <w:sz w:val="26"/>
          <w:szCs w:val="26"/>
        </w:rPr>
        <w:t>總額度每案以美金</w:t>
      </w:r>
      <w:r>
        <w:rPr>
          <w:rFonts w:eastAsia="標楷體" w:hint="eastAsia"/>
          <w:b/>
          <w:color w:val="FF0000"/>
          <w:sz w:val="26"/>
          <w:szCs w:val="26"/>
        </w:rPr>
        <w:t>4</w:t>
      </w:r>
      <w:r w:rsidRPr="00E24262">
        <w:rPr>
          <w:rFonts w:eastAsia="標楷體"/>
          <w:b/>
          <w:color w:val="FF0000"/>
          <w:sz w:val="26"/>
          <w:szCs w:val="26"/>
        </w:rPr>
        <w:t>,</w:t>
      </w:r>
      <w:r w:rsidRPr="00E24262">
        <w:rPr>
          <w:rFonts w:eastAsia="標楷體" w:hint="eastAsia"/>
          <w:b/>
          <w:color w:val="FF0000"/>
          <w:sz w:val="26"/>
          <w:szCs w:val="26"/>
        </w:rPr>
        <w:t>00</w:t>
      </w:r>
      <w:r w:rsidRPr="00E24262">
        <w:rPr>
          <w:rFonts w:eastAsia="標楷體"/>
          <w:b/>
          <w:color w:val="FF0000"/>
          <w:sz w:val="26"/>
          <w:szCs w:val="26"/>
        </w:rPr>
        <w:t>0</w:t>
      </w:r>
      <w:r w:rsidRPr="00E24262">
        <w:rPr>
          <w:rFonts w:eastAsia="標楷體" w:hint="eastAsia"/>
          <w:b/>
          <w:color w:val="FF0000"/>
          <w:sz w:val="26"/>
          <w:szCs w:val="26"/>
        </w:rPr>
        <w:t>元為上限</w:t>
      </w:r>
      <w:r>
        <w:rPr>
          <w:rFonts w:eastAsia="標楷體" w:hint="eastAsia"/>
          <w:b/>
          <w:color w:val="FF0000"/>
          <w:sz w:val="26"/>
          <w:szCs w:val="26"/>
        </w:rPr>
        <w:t>，先申請先審查，額度用完為止</w:t>
      </w:r>
      <w:r w:rsidRPr="00E24262">
        <w:rPr>
          <w:rFonts w:eastAsia="標楷體" w:hint="eastAsia"/>
          <w:b/>
          <w:color w:val="FF0000"/>
          <w:sz w:val="26"/>
          <w:szCs w:val="26"/>
        </w:rPr>
        <w:t>。</w:t>
      </w:r>
    </w:p>
    <w:p w14:paraId="359BE519" w14:textId="77777777" w:rsidR="00F963F7" w:rsidRPr="00F963F7" w:rsidRDefault="00F963F7" w:rsidP="00F963F7">
      <w:pPr>
        <w:spacing w:beforeLines="20" w:before="72" w:line="340" w:lineRule="exact"/>
        <w:ind w:left="960"/>
        <w:rPr>
          <w:rFonts w:eastAsia="標楷體"/>
          <w:color w:val="000000" w:themeColor="text1"/>
          <w:sz w:val="26"/>
          <w:szCs w:val="26"/>
        </w:rPr>
      </w:pPr>
      <w:r w:rsidRPr="00F963F7">
        <w:rPr>
          <w:rFonts w:eastAsia="標楷體" w:hint="eastAsia"/>
          <w:color w:val="000000" w:themeColor="text1"/>
          <w:sz w:val="26"/>
          <w:szCs w:val="26"/>
        </w:rPr>
        <w:t>地區加碼</w:t>
      </w:r>
      <w:r w:rsidRPr="00F963F7">
        <w:rPr>
          <w:rFonts w:eastAsia="標楷體" w:hint="eastAsia"/>
          <w:color w:val="000000" w:themeColor="text1"/>
          <w:sz w:val="26"/>
          <w:szCs w:val="26"/>
        </w:rPr>
        <w:t>D</w:t>
      </w:r>
      <w:r w:rsidRPr="00F963F7">
        <w:rPr>
          <w:rFonts w:eastAsia="標楷體"/>
          <w:color w:val="000000" w:themeColor="text1"/>
          <w:sz w:val="26"/>
          <w:szCs w:val="26"/>
        </w:rPr>
        <w:t>DF</w:t>
      </w:r>
      <w:r w:rsidRPr="00F963F7">
        <w:rPr>
          <w:rFonts w:eastAsia="標楷體" w:hint="eastAsia"/>
          <w:color w:val="000000" w:themeColor="text1"/>
          <w:sz w:val="26"/>
          <w:szCs w:val="26"/>
        </w:rPr>
        <w:t>合計</w:t>
      </w:r>
      <w:r w:rsidRPr="00F963F7">
        <w:rPr>
          <w:rFonts w:eastAsia="標楷體"/>
          <w:color w:val="000000" w:themeColor="text1"/>
          <w:sz w:val="26"/>
          <w:szCs w:val="26"/>
        </w:rPr>
        <w:t>____________</w:t>
      </w:r>
      <w:r w:rsidRPr="00F963F7">
        <w:rPr>
          <w:rFonts w:eastAsia="標楷體" w:hint="eastAsia"/>
          <w:color w:val="000000" w:themeColor="text1"/>
          <w:sz w:val="26"/>
          <w:szCs w:val="26"/>
        </w:rPr>
        <w:t>美元</w:t>
      </w:r>
    </w:p>
    <w:p w14:paraId="38B0C20E" w14:textId="77777777" w:rsidR="00F963F7" w:rsidRPr="00D33C32" w:rsidRDefault="00F963F7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01161FC" w14:textId="77777777" w:rsidR="00D33C32" w:rsidRPr="00D33C32" w:rsidRDefault="00D33C32" w:rsidP="00D33C32">
      <w:pPr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監督社員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sz w:val="28"/>
          <w:szCs w:val="28"/>
        </w:rPr>
        <w:t>三位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  <w:r w:rsidRPr="00D33C32">
        <w:rPr>
          <w:rFonts w:ascii="Times New Roman" w:eastAsia="標楷體" w:hAnsi="Times New Roman" w:cs="Times New Roman"/>
          <w:sz w:val="28"/>
          <w:szCs w:val="28"/>
        </w:rPr>
        <w:t>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            </w:t>
      </w:r>
    </w:p>
    <w:p w14:paraId="65E8E4A6" w14:textId="77777777" w:rsidR="00D33C32" w:rsidRPr="00D33C32" w:rsidRDefault="00D33C32" w:rsidP="00D33C32">
      <w:pPr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3298A7EC" w14:textId="77777777" w:rsidR="00D33C32" w:rsidRPr="00D33C32" w:rsidRDefault="00D33C32" w:rsidP="00D33C32">
      <w:pPr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lastRenderedPageBreak/>
        <w:t>社長姓名及簽章：</w:t>
      </w:r>
      <w:r w:rsidRPr="00D33C32">
        <w:rPr>
          <w:rFonts w:ascii="Times New Roman" w:eastAsia="標楷體" w:hAnsi="Times New Roman" w:cs="Times New Roman"/>
          <w:sz w:val="28"/>
          <w:szCs w:val="28"/>
        </w:rPr>
        <w:t xml:space="preserve">___________________ </w:t>
      </w:r>
    </w:p>
    <w:p w14:paraId="256EC6A1" w14:textId="77777777" w:rsidR="00D33C32" w:rsidRPr="00D33C32" w:rsidRDefault="00D33C32" w:rsidP="00D33C32">
      <w:pPr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</w:p>
    <w:p w14:paraId="25C6C351" w14:textId="77777777" w:rsidR="00D33C32" w:rsidRPr="00D33C32" w:rsidRDefault="00D33C32" w:rsidP="00D33C32">
      <w:pPr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申請日期：西元</w:t>
      </w:r>
      <w:r w:rsidRPr="00D33C3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  <w:r w:rsidRPr="00D33C32">
        <w:rPr>
          <w:rFonts w:ascii="Times New Roman" w:eastAsia="標楷體" w:hAnsi="Times New Roman" w:cs="Times New Roman"/>
          <w:sz w:val="28"/>
          <w:szCs w:val="28"/>
        </w:rPr>
        <w:t>年</w:t>
      </w:r>
      <w:r w:rsidRPr="00D33C3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33C3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D33C3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33C32">
        <w:rPr>
          <w:rFonts w:ascii="Times New Roman" w:eastAsia="標楷體" w:hAnsi="Times New Roman" w:cs="Times New Roman"/>
          <w:sz w:val="28"/>
          <w:szCs w:val="28"/>
        </w:rPr>
        <w:t>月</w:t>
      </w:r>
      <w:r w:rsidRPr="00D33C3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33C3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D33C32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553FB013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752A4D8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88AA114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D33C32">
        <w:rPr>
          <w:rFonts w:ascii="Times New Roman" w:eastAsia="標楷體" w:hAnsi="Times New Roman" w:cs="Times New Roman"/>
          <w:sz w:val="28"/>
          <w:szCs w:val="28"/>
        </w:rPr>
        <w:t>附件</w:t>
      </w:r>
      <w:r w:rsidRPr="00D33C32">
        <w:rPr>
          <w:rFonts w:ascii="Times New Roman" w:eastAsia="標楷體" w:hAnsi="Times New Roman" w:cs="Times New Roman"/>
          <w:sz w:val="28"/>
          <w:szCs w:val="28"/>
        </w:rPr>
        <w:t>(</w:t>
      </w:r>
      <w:r w:rsidRPr="00D33C32">
        <w:rPr>
          <w:rFonts w:ascii="Times New Roman" w:eastAsia="標楷體" w:hAnsi="Times New Roman" w:cs="Times New Roman"/>
          <w:color w:val="2F5496"/>
          <w:sz w:val="22"/>
        </w:rPr>
        <w:t>補充說明之相關計畫資料可附上</w:t>
      </w:r>
      <w:r w:rsidRPr="00D33C32">
        <w:rPr>
          <w:rFonts w:ascii="Times New Roman" w:eastAsia="標楷體" w:hAnsi="Times New Roman" w:cs="Times New Roman"/>
          <w:sz w:val="28"/>
          <w:szCs w:val="28"/>
        </w:rPr>
        <w:t>)</w:t>
      </w:r>
    </w:p>
    <w:bookmarkEnd w:id="0"/>
    <w:p w14:paraId="49522EFE" w14:textId="77777777" w:rsidR="00D33C32" w:rsidRPr="00D33C32" w:rsidRDefault="00D33C32" w:rsidP="00D33C3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0E19EFC" w14:textId="77777777" w:rsidR="00D33C32" w:rsidRPr="00D33C32" w:rsidRDefault="00D33C32" w:rsidP="00D33C32">
      <w:pPr>
        <w:ind w:left="2"/>
        <w:rPr>
          <w:rFonts w:ascii="Times New Roman" w:eastAsia="標楷體" w:hAnsi="Times New Roman" w:cs="Times New Roman"/>
          <w:szCs w:val="24"/>
        </w:rPr>
      </w:pPr>
    </w:p>
    <w:p w14:paraId="1A9D2C26" w14:textId="77777777" w:rsidR="00D33C32" w:rsidRPr="00D33C32" w:rsidRDefault="00D33C32" w:rsidP="00D33C32">
      <w:pPr>
        <w:rPr>
          <w:rFonts w:ascii="Times New Roman" w:eastAsia="標楷體" w:hAnsi="Times New Roman" w:cs="Times New Roman"/>
          <w:szCs w:val="24"/>
        </w:rPr>
      </w:pPr>
    </w:p>
    <w:p w14:paraId="1AB3785C" w14:textId="77777777" w:rsidR="00D33C32" w:rsidRPr="00D33C32" w:rsidRDefault="00D33C32" w:rsidP="00D33C32">
      <w:pPr>
        <w:rPr>
          <w:rFonts w:ascii="Times New Roman" w:eastAsia="標楷體" w:hAnsi="Times New Roman" w:cs="Times New Roman"/>
          <w:szCs w:val="24"/>
        </w:rPr>
      </w:pPr>
    </w:p>
    <w:p w14:paraId="721D30FE" w14:textId="77777777" w:rsidR="00D33C32" w:rsidRPr="00D33C32" w:rsidRDefault="00D33C32" w:rsidP="00D33C32">
      <w:pPr>
        <w:rPr>
          <w:rFonts w:ascii="Times New Roman" w:eastAsia="標楷體" w:hAnsi="Times New Roman" w:cs="Times New Roman"/>
          <w:szCs w:val="24"/>
        </w:rPr>
      </w:pPr>
    </w:p>
    <w:p w14:paraId="64ED7CBA" w14:textId="77777777" w:rsidR="00D33C32" w:rsidRPr="00D33C32" w:rsidRDefault="00D33C32" w:rsidP="00D33C32">
      <w:pPr>
        <w:widowControl/>
        <w:rPr>
          <w:rFonts w:ascii="Times New Roman" w:eastAsia="標楷體" w:hAnsi="Times New Roman" w:cs="Times New Roman"/>
          <w:szCs w:val="24"/>
        </w:rPr>
      </w:pPr>
    </w:p>
    <w:p w14:paraId="05D6E08A" w14:textId="77777777" w:rsidR="00474066" w:rsidRPr="00D33C32" w:rsidRDefault="00474066"/>
    <w:sectPr w:rsidR="00474066" w:rsidRPr="00D33C32" w:rsidSect="00D33C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7647" w14:textId="77777777" w:rsidR="00F963F7" w:rsidRDefault="00F963F7" w:rsidP="00F963F7">
      <w:r>
        <w:separator/>
      </w:r>
    </w:p>
  </w:endnote>
  <w:endnote w:type="continuationSeparator" w:id="0">
    <w:p w14:paraId="5310CA20" w14:textId="77777777" w:rsidR="00F963F7" w:rsidRDefault="00F963F7" w:rsidP="00F9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43FF" w14:textId="77777777" w:rsidR="00F963F7" w:rsidRDefault="00F963F7" w:rsidP="00F963F7">
      <w:r>
        <w:separator/>
      </w:r>
    </w:p>
  </w:footnote>
  <w:footnote w:type="continuationSeparator" w:id="0">
    <w:p w14:paraId="0516576B" w14:textId="77777777" w:rsidR="00F963F7" w:rsidRDefault="00F963F7" w:rsidP="00F9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77F0"/>
    <w:multiLevelType w:val="hybridMultilevel"/>
    <w:tmpl w:val="2556B85E"/>
    <w:lvl w:ilvl="0" w:tplc="3828A4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C897F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3B6565"/>
    <w:multiLevelType w:val="hybridMultilevel"/>
    <w:tmpl w:val="D25A7FDC"/>
    <w:lvl w:ilvl="0" w:tplc="7CAA14BE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hint="default"/>
      </w:rPr>
    </w:lvl>
    <w:lvl w:ilvl="1" w:tplc="0B647E6C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66"/>
    <w:rsid w:val="00060C89"/>
    <w:rsid w:val="000D5F44"/>
    <w:rsid w:val="00364E22"/>
    <w:rsid w:val="003A74BA"/>
    <w:rsid w:val="00474066"/>
    <w:rsid w:val="00B05A13"/>
    <w:rsid w:val="00C93D60"/>
    <w:rsid w:val="00D33C32"/>
    <w:rsid w:val="00F276FD"/>
    <w:rsid w:val="00F35067"/>
    <w:rsid w:val="00F57657"/>
    <w:rsid w:val="00F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402929"/>
  <w15:chartTrackingRefBased/>
  <w15:docId w15:val="{99A273F2-868F-4A2B-B6E5-2AC0258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3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3F7"/>
    <w:rPr>
      <w:sz w:val="20"/>
      <w:szCs w:val="20"/>
    </w:rPr>
  </w:style>
  <w:style w:type="paragraph" w:styleId="a7">
    <w:name w:val="List Paragraph"/>
    <w:basedOn w:val="a"/>
    <w:uiPriority w:val="34"/>
    <w:qFormat/>
    <w:rsid w:val="00F963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210</Words>
  <Characters>1198</Characters>
  <Application>Microsoft Office Word</Application>
  <DocSecurity>0</DocSecurity>
  <Lines>9</Lines>
  <Paragraphs>2</Paragraphs>
  <ScaleCrop>false</ScaleCrop>
  <Company>LKPdesign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謝謹憶</dc:creator>
  <cp:keywords/>
  <dc:description/>
  <cp:lastModifiedBy>謝謹憶</cp:lastModifiedBy>
  <cp:revision>7</cp:revision>
  <cp:lastPrinted>2025-05-13T08:41:00Z</cp:lastPrinted>
  <dcterms:created xsi:type="dcterms:W3CDTF">2025-04-25T03:27:00Z</dcterms:created>
  <dcterms:modified xsi:type="dcterms:W3CDTF">2025-05-15T08:50:00Z</dcterms:modified>
</cp:coreProperties>
</file>